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3794"/>
        <w:gridCol w:w="5670"/>
        <w:gridCol w:w="1559"/>
      </w:tblGrid>
      <w:tr w:rsidR="003D637E" w:rsidTr="004D7B33">
        <w:tc>
          <w:tcPr>
            <w:tcW w:w="379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D637E" w:rsidRDefault="003D637E" w:rsidP="00B441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3D637E">
              <w:rPr>
                <w:rFonts w:eastAsia="Calibri"/>
                <w:noProof/>
                <w:sz w:val="22"/>
                <w:lang w:eastAsia="es-MX"/>
              </w:rPr>
              <w:drawing>
                <wp:inline distT="0" distB="0" distL="0" distR="0" wp14:anchorId="7100F5A1" wp14:editId="4CDC0E5C">
                  <wp:extent cx="2004060" cy="594360"/>
                  <wp:effectExtent l="0" t="0" r="0" b="0"/>
                  <wp:docPr id="1" name="Imagen 1" descr="http://www.itzacatecas.edu.mx/imagenes/logos/sepdg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tzacatecas.edu.mx/imagenes/logos/sepdg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D637E" w:rsidRPr="003D637E" w:rsidRDefault="003D637E" w:rsidP="00275A34">
            <w:pPr>
              <w:ind w:firstLine="0"/>
              <w:jc w:val="center"/>
              <w:rPr>
                <w:rFonts w:eastAsia="Times New Roman"/>
                <w:szCs w:val="24"/>
                <w:lang w:eastAsia="es-MX"/>
              </w:rPr>
            </w:pPr>
            <w:r w:rsidRPr="003D637E">
              <w:rPr>
                <w:rFonts w:eastAsia="Times New Roman"/>
                <w:noProof/>
                <w:szCs w:val="24"/>
                <w:lang w:eastAsia="es-MX"/>
              </w:rPr>
              <w:drawing>
                <wp:anchor distT="0" distB="0" distL="114300" distR="114300" simplePos="0" relativeHeight="251654144" behindDoc="1" locked="0" layoutInCell="1" allowOverlap="1" wp14:anchorId="58C16C1E" wp14:editId="0F5DB243">
                  <wp:simplePos x="0" y="0"/>
                  <wp:positionH relativeFrom="column">
                    <wp:posOffset>8412480</wp:posOffset>
                  </wp:positionH>
                  <wp:positionV relativeFrom="paragraph">
                    <wp:posOffset>0</wp:posOffset>
                  </wp:positionV>
                  <wp:extent cx="721360" cy="782320"/>
                  <wp:effectExtent l="0" t="0" r="2540" b="0"/>
                  <wp:wrapNone/>
                  <wp:docPr id="5" name="Imagen 5" descr="http://www.itzacatecas.edu.mx/imagenes/logos/logo-it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tzacatecas.edu.mx/imagenes/logos/logo-it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637E">
              <w:rPr>
                <w:rFonts w:eastAsia="Times New Roman"/>
                <w:b/>
                <w:szCs w:val="24"/>
                <w:lang w:eastAsia="es-MX"/>
              </w:rPr>
              <w:t>TECNOLOGICO NACIONAL DE MEXICO</w:t>
            </w:r>
          </w:p>
          <w:p w:rsidR="003D637E" w:rsidRPr="003D637E" w:rsidRDefault="003D637E" w:rsidP="00275A34">
            <w:pPr>
              <w:ind w:firstLine="0"/>
              <w:jc w:val="center"/>
              <w:rPr>
                <w:rFonts w:eastAsia="Times New Roman"/>
                <w:b/>
                <w:szCs w:val="24"/>
                <w:lang w:eastAsia="es-MX"/>
              </w:rPr>
            </w:pPr>
            <w:r w:rsidRPr="003D637E">
              <w:rPr>
                <w:rFonts w:eastAsia="Times New Roman"/>
                <w:b/>
                <w:sz w:val="16"/>
                <w:szCs w:val="24"/>
                <w:lang w:eastAsia="es-MX"/>
              </w:rPr>
              <w:t>INSTITUTO TECNOLOGICO DE ZACATECAS</w:t>
            </w:r>
          </w:p>
          <w:p w:rsidR="003D637E" w:rsidRPr="003D637E" w:rsidRDefault="003D637E" w:rsidP="00275A34">
            <w:pPr>
              <w:tabs>
                <w:tab w:val="left" w:pos="528"/>
                <w:tab w:val="center" w:pos="9513"/>
                <w:tab w:val="left" w:pos="14208"/>
              </w:tabs>
              <w:ind w:firstLine="0"/>
              <w:jc w:val="center"/>
              <w:rPr>
                <w:rFonts w:eastAsia="Calibri"/>
                <w:b/>
                <w:sz w:val="22"/>
              </w:rPr>
            </w:pPr>
          </w:p>
          <w:p w:rsidR="003D637E" w:rsidRDefault="003D637E" w:rsidP="00275A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D637E">
              <w:rPr>
                <w:rFonts w:eastAsia="Times New Roman"/>
                <w:b/>
                <w:sz w:val="28"/>
                <w:szCs w:val="28"/>
                <w:lang w:val="es-ES" w:eastAsia="es-MX"/>
              </w:rPr>
              <w:t>INGENIERÍA EN MATERIALES</w:t>
            </w:r>
          </w:p>
        </w:tc>
        <w:tc>
          <w:tcPr>
            <w:tcW w:w="155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D637E" w:rsidRDefault="003D637E" w:rsidP="003D637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D637E">
              <w:rPr>
                <w:rFonts w:ascii="Arial" w:eastAsia="Times New Roman" w:hAnsi="Arial"/>
                <w:b/>
                <w:noProof/>
                <w:color w:val="000000"/>
                <w:sz w:val="28"/>
                <w:szCs w:val="28"/>
                <w:lang w:eastAsia="es-MX"/>
              </w:rPr>
              <w:drawing>
                <wp:inline distT="0" distB="0" distL="0" distR="0" wp14:anchorId="311FB66A" wp14:editId="28A5D5EE">
                  <wp:extent cx="640080" cy="716280"/>
                  <wp:effectExtent l="0" t="0" r="7620" b="762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41D4" w:rsidRDefault="00B441D4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B441D4" w:rsidRPr="0057389F" w:rsidRDefault="00275A34" w:rsidP="00275A3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Cs w:val="19"/>
        </w:rPr>
      </w:pPr>
      <w:r w:rsidRPr="0057389F">
        <w:rPr>
          <w:rFonts w:ascii="Arial" w:hAnsi="Arial" w:cs="Arial"/>
          <w:b/>
          <w:szCs w:val="19"/>
        </w:rPr>
        <w:t>REPORTE DE PR</w:t>
      </w:r>
      <w:r w:rsidR="00A65861">
        <w:rPr>
          <w:rFonts w:ascii="Arial" w:hAnsi="Arial" w:cs="Arial"/>
          <w:b/>
          <w:szCs w:val="19"/>
        </w:rPr>
        <w:t>Á</w:t>
      </w:r>
      <w:r w:rsidRPr="0057389F">
        <w:rPr>
          <w:rFonts w:ascii="Arial" w:hAnsi="Arial" w:cs="Arial"/>
          <w:b/>
          <w:szCs w:val="19"/>
        </w:rPr>
        <w:t>CTICA DE LABORATORIO</w:t>
      </w:r>
    </w:p>
    <w:p w:rsidR="00275A34" w:rsidRDefault="00275A34" w:rsidP="00275A3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5511"/>
        <w:gridCol w:w="5512"/>
      </w:tblGrid>
      <w:tr w:rsidR="00B441D4" w:rsidTr="00F1585A">
        <w:tc>
          <w:tcPr>
            <w:tcW w:w="5511" w:type="dxa"/>
          </w:tcPr>
          <w:p w:rsidR="00B441D4" w:rsidRPr="00F348BC" w:rsidRDefault="008F6459" w:rsidP="00F158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FECHA Y LUGAR</w:t>
            </w:r>
            <w:r w:rsidR="00F348BC" w:rsidRPr="00F348BC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5512" w:type="dxa"/>
          </w:tcPr>
          <w:p w:rsidR="00B441D4" w:rsidRPr="00F348BC" w:rsidRDefault="00D46EC3" w:rsidP="00F158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NOMBRE DE LOS ALUMNOS</w:t>
            </w:r>
            <w:r w:rsidR="008F6459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</w:tr>
      <w:tr w:rsidR="003A5306" w:rsidTr="004B031B">
        <w:tc>
          <w:tcPr>
            <w:tcW w:w="5511" w:type="dxa"/>
            <w:vAlign w:val="center"/>
          </w:tcPr>
          <w:p w:rsidR="003A5306" w:rsidRDefault="003A5306" w:rsidP="003A53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XX / XX / XXXX </w:t>
            </w:r>
          </w:p>
          <w:p w:rsidR="003A5306" w:rsidRDefault="003A5306" w:rsidP="003A53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3A5306" w:rsidRDefault="003A5306" w:rsidP="003A53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Laboratorio de Materiales (Área de Fundición)</w:t>
            </w:r>
          </w:p>
          <w:p w:rsidR="003A5306" w:rsidRDefault="003A5306" w:rsidP="003A53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Instituto Tecnológico de Zacatecas</w:t>
            </w:r>
          </w:p>
          <w:p w:rsidR="003A5306" w:rsidRDefault="003A5306" w:rsidP="003A53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512" w:type="dxa"/>
            <w:vAlign w:val="center"/>
          </w:tcPr>
          <w:p w:rsidR="003A5306" w:rsidRDefault="003A5306" w:rsidP="003A53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INTEGRANTES DEL EQUIPO</w:t>
            </w:r>
          </w:p>
        </w:tc>
      </w:tr>
      <w:tr w:rsidR="008F6459" w:rsidTr="00F1585A">
        <w:tc>
          <w:tcPr>
            <w:tcW w:w="5511" w:type="dxa"/>
          </w:tcPr>
          <w:p w:rsidR="008F6459" w:rsidRPr="00F348BC" w:rsidRDefault="008F6459" w:rsidP="00F158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F348BC">
              <w:rPr>
                <w:rFonts w:ascii="Arial" w:hAnsi="Arial" w:cs="Arial"/>
                <w:b/>
                <w:sz w:val="19"/>
                <w:szCs w:val="19"/>
              </w:rPr>
              <w:t>NOMBRE DE LA ASIGANTURA:</w:t>
            </w:r>
          </w:p>
        </w:tc>
        <w:tc>
          <w:tcPr>
            <w:tcW w:w="5512" w:type="dxa"/>
          </w:tcPr>
          <w:p w:rsidR="008F6459" w:rsidRPr="00F348BC" w:rsidRDefault="008F6459" w:rsidP="00F1585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A65861">
              <w:rPr>
                <w:rFonts w:ascii="Arial" w:hAnsi="Arial" w:cs="Arial"/>
                <w:b/>
                <w:sz w:val="19"/>
                <w:szCs w:val="19"/>
              </w:rPr>
              <w:t>Ú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MERO Y </w:t>
            </w:r>
            <w:r w:rsidRPr="00F348BC">
              <w:rPr>
                <w:rFonts w:ascii="Arial" w:hAnsi="Arial" w:cs="Arial"/>
                <w:b/>
                <w:sz w:val="19"/>
                <w:szCs w:val="19"/>
              </w:rPr>
              <w:t>NOMBRE DE LA PR</w:t>
            </w:r>
            <w:r w:rsidR="00A65861">
              <w:rPr>
                <w:rFonts w:ascii="Arial" w:hAnsi="Arial" w:cs="Arial"/>
                <w:b/>
                <w:sz w:val="19"/>
                <w:szCs w:val="19"/>
              </w:rPr>
              <w:t>Á</w:t>
            </w:r>
            <w:r w:rsidRPr="00F348BC">
              <w:rPr>
                <w:rFonts w:ascii="Arial" w:hAnsi="Arial" w:cs="Arial"/>
                <w:b/>
                <w:sz w:val="19"/>
                <w:szCs w:val="19"/>
              </w:rPr>
              <w:t>CTICA</w:t>
            </w:r>
            <w:r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</w:tr>
      <w:tr w:rsidR="003A5306" w:rsidTr="003A5306">
        <w:trPr>
          <w:trHeight w:val="627"/>
        </w:trPr>
        <w:tc>
          <w:tcPr>
            <w:tcW w:w="5511" w:type="dxa"/>
            <w:vAlign w:val="center"/>
          </w:tcPr>
          <w:p w:rsidR="003A5306" w:rsidRPr="008F6459" w:rsidRDefault="004A6AC1" w:rsidP="003A53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Producción de Metales No Ferrosos</w:t>
            </w:r>
          </w:p>
        </w:tc>
        <w:tc>
          <w:tcPr>
            <w:tcW w:w="5512" w:type="dxa"/>
            <w:vAlign w:val="center"/>
          </w:tcPr>
          <w:p w:rsidR="003A5306" w:rsidRPr="006F4D82" w:rsidRDefault="003A5306" w:rsidP="003A53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Fundición de Aluminio</w:t>
            </w:r>
          </w:p>
        </w:tc>
      </w:tr>
    </w:tbl>
    <w:p w:rsidR="00B441D4" w:rsidRDefault="00B441D4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F348BC" w:rsidRDefault="00F348BC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FD0AD3" w:rsidRPr="00F348BC" w:rsidTr="00FD0AD3">
        <w:tc>
          <w:tcPr>
            <w:tcW w:w="11023" w:type="dxa"/>
          </w:tcPr>
          <w:p w:rsidR="00FD0AD3" w:rsidRPr="00B9338B" w:rsidRDefault="00FD0AD3" w:rsidP="00B9338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B9338B">
              <w:rPr>
                <w:rFonts w:ascii="Arial" w:hAnsi="Arial" w:cs="Arial"/>
                <w:b/>
                <w:sz w:val="19"/>
                <w:szCs w:val="19"/>
              </w:rPr>
              <w:t>INTRODUCCI</w:t>
            </w:r>
            <w:r w:rsidR="00A65861">
              <w:rPr>
                <w:rFonts w:ascii="Arial" w:hAnsi="Arial" w:cs="Arial"/>
                <w:b/>
                <w:sz w:val="19"/>
                <w:szCs w:val="19"/>
              </w:rPr>
              <w:t>Ó</w:t>
            </w:r>
            <w:r w:rsidRPr="00B9338B">
              <w:rPr>
                <w:rFonts w:ascii="Arial" w:hAnsi="Arial" w:cs="Arial"/>
                <w:b/>
                <w:sz w:val="19"/>
                <w:szCs w:val="19"/>
              </w:rPr>
              <w:t>N</w:t>
            </w:r>
          </w:p>
        </w:tc>
      </w:tr>
      <w:tr w:rsidR="004A6AC1" w:rsidTr="00FD0AD3">
        <w:tc>
          <w:tcPr>
            <w:tcW w:w="11023" w:type="dxa"/>
          </w:tcPr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Pr="00F679AF" w:rsidRDefault="004A6AC1" w:rsidP="00F679AF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19"/>
              </w:rPr>
            </w:pPr>
            <w:r w:rsidRPr="00F679AF">
              <w:rPr>
                <w:rFonts w:ascii="Arial" w:hAnsi="Arial" w:cs="Arial"/>
                <w:szCs w:val="19"/>
              </w:rPr>
              <w:t>In</w:t>
            </w:r>
            <w:bookmarkStart w:id="0" w:name="_GoBack"/>
            <w:bookmarkEnd w:id="0"/>
            <w:r w:rsidRPr="00F679AF">
              <w:rPr>
                <w:rFonts w:ascii="Arial" w:hAnsi="Arial" w:cs="Arial"/>
                <w:szCs w:val="19"/>
              </w:rPr>
              <w:t>dicar y describir los tipos de materias primas empleadas, los procesos y el producto a obtener.</w:t>
            </w:r>
          </w:p>
          <w:p w:rsidR="004A6AC1" w:rsidRPr="006C650A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A6AC1" w:rsidRDefault="004A6AC1" w:rsidP="004A6AC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B441D4" w:rsidRDefault="00B441D4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B441D4" w:rsidRDefault="00B441D4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5743F" w:rsidRPr="0075743F" w:rsidTr="00F1585A">
        <w:tc>
          <w:tcPr>
            <w:tcW w:w="11023" w:type="dxa"/>
          </w:tcPr>
          <w:p w:rsidR="0075743F" w:rsidRPr="00B9338B" w:rsidRDefault="00B24A1F" w:rsidP="00B9338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 w:rsidRPr="00B9338B">
              <w:rPr>
                <w:rFonts w:ascii="Arial" w:hAnsi="Arial" w:cs="Arial"/>
                <w:b/>
                <w:sz w:val="19"/>
                <w:szCs w:val="19"/>
              </w:rPr>
              <w:t>OBJETIVO (S)</w:t>
            </w:r>
          </w:p>
        </w:tc>
      </w:tr>
      <w:tr w:rsidR="0040014D" w:rsidTr="00F1585A">
        <w:tc>
          <w:tcPr>
            <w:tcW w:w="11023" w:type="dxa"/>
          </w:tcPr>
          <w:p w:rsidR="0040014D" w:rsidRDefault="0040014D" w:rsidP="0040014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0014D" w:rsidRDefault="0040014D" w:rsidP="0040014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0014D" w:rsidRDefault="0040014D" w:rsidP="0040014D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19"/>
              </w:rPr>
            </w:pPr>
            <w:r w:rsidRPr="0040014D">
              <w:rPr>
                <w:rFonts w:ascii="Arial" w:hAnsi="Arial" w:cs="Arial"/>
                <w:szCs w:val="19"/>
              </w:rPr>
              <w:t>Aplica y selecciona la o las tecnologías para los procesos de extracción, hidrometalurgia,</w:t>
            </w:r>
            <w:r>
              <w:rPr>
                <w:rFonts w:ascii="Arial" w:hAnsi="Arial" w:cs="Arial"/>
                <w:szCs w:val="19"/>
              </w:rPr>
              <w:t xml:space="preserve"> </w:t>
            </w:r>
            <w:r w:rsidRPr="0040014D">
              <w:rPr>
                <w:rFonts w:ascii="Arial" w:hAnsi="Arial" w:cs="Arial"/>
                <w:szCs w:val="19"/>
              </w:rPr>
              <w:t>pirometalurgía y electrometalurgia, así como los procesos de refinación para obtener metales no</w:t>
            </w:r>
            <w:r>
              <w:rPr>
                <w:rFonts w:ascii="Arial" w:hAnsi="Arial" w:cs="Arial"/>
                <w:szCs w:val="19"/>
              </w:rPr>
              <w:t xml:space="preserve"> </w:t>
            </w:r>
            <w:r w:rsidRPr="0040014D">
              <w:rPr>
                <w:rFonts w:ascii="Arial" w:hAnsi="Arial" w:cs="Arial"/>
                <w:szCs w:val="19"/>
              </w:rPr>
              <w:t>ferrosos, considerando el menor costo, tiempo y consumo el mínimo de energía, así como un bajo</w:t>
            </w:r>
            <w:r>
              <w:rPr>
                <w:rFonts w:ascii="Arial" w:hAnsi="Arial" w:cs="Arial"/>
                <w:szCs w:val="19"/>
              </w:rPr>
              <w:t xml:space="preserve"> </w:t>
            </w:r>
            <w:r w:rsidRPr="0040014D">
              <w:rPr>
                <w:rFonts w:ascii="Arial" w:hAnsi="Arial" w:cs="Arial"/>
                <w:szCs w:val="19"/>
              </w:rPr>
              <w:t>impacto ambiental.</w:t>
            </w:r>
          </w:p>
          <w:p w:rsidR="0040014D" w:rsidRPr="0040014D" w:rsidRDefault="0040014D" w:rsidP="0040014D">
            <w:pPr>
              <w:pStyle w:val="Prrafodelista"/>
              <w:autoSpaceDE w:val="0"/>
              <w:autoSpaceDN w:val="0"/>
              <w:adjustRightInd w:val="0"/>
              <w:ind w:left="360" w:firstLine="0"/>
              <w:rPr>
                <w:rFonts w:ascii="Arial" w:hAnsi="Arial" w:cs="Arial"/>
                <w:szCs w:val="19"/>
              </w:rPr>
            </w:pPr>
          </w:p>
          <w:p w:rsidR="00F679AF" w:rsidRPr="00F679AF" w:rsidRDefault="00F679AF" w:rsidP="00F679A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19"/>
              </w:rPr>
            </w:pPr>
            <w:r w:rsidRPr="00F679AF">
              <w:rPr>
                <w:rFonts w:ascii="Arial" w:hAnsi="Arial" w:cs="Arial"/>
                <w:szCs w:val="19"/>
              </w:rPr>
              <w:t>Documentar las Métodos de refinación por</w:t>
            </w:r>
            <w:r>
              <w:rPr>
                <w:rFonts w:ascii="Arial" w:hAnsi="Arial" w:cs="Arial"/>
                <w:szCs w:val="19"/>
              </w:rPr>
              <w:t xml:space="preserve"> </w:t>
            </w:r>
            <w:r w:rsidRPr="00F679AF">
              <w:rPr>
                <w:rFonts w:ascii="Arial" w:hAnsi="Arial" w:cs="Arial"/>
                <w:szCs w:val="19"/>
              </w:rPr>
              <w:t>fusión de metales y aleaciones.</w:t>
            </w:r>
          </w:p>
          <w:p w:rsidR="00F679AF" w:rsidRDefault="00F679AF" w:rsidP="00F679AF">
            <w:pPr>
              <w:pStyle w:val="Prrafodelista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Cs w:val="19"/>
              </w:rPr>
            </w:pPr>
          </w:p>
          <w:p w:rsidR="0040014D" w:rsidRPr="00F679AF" w:rsidRDefault="00F679AF" w:rsidP="00F679AF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Realizar</w:t>
            </w:r>
            <w:r w:rsidRPr="00F679AF">
              <w:rPr>
                <w:rFonts w:ascii="Arial" w:hAnsi="Arial" w:cs="Arial"/>
                <w:szCs w:val="19"/>
              </w:rPr>
              <w:t xml:space="preserve"> y describir los procedimientos</w:t>
            </w:r>
            <w:r>
              <w:rPr>
                <w:rFonts w:ascii="Arial" w:hAnsi="Arial" w:cs="Arial"/>
                <w:szCs w:val="19"/>
              </w:rPr>
              <w:t xml:space="preserve"> </w:t>
            </w:r>
            <w:r w:rsidRPr="00F679AF">
              <w:rPr>
                <w:rFonts w:ascii="Arial" w:hAnsi="Arial" w:cs="Arial"/>
                <w:szCs w:val="19"/>
              </w:rPr>
              <w:t>industriales de la fusión del cobre, plomo,</w:t>
            </w:r>
            <w:r w:rsidRPr="00F679AF">
              <w:rPr>
                <w:rFonts w:ascii="Arial" w:hAnsi="Arial" w:cs="Arial"/>
                <w:szCs w:val="19"/>
              </w:rPr>
              <w:t xml:space="preserve"> </w:t>
            </w:r>
            <w:r w:rsidRPr="00F679AF">
              <w:rPr>
                <w:rFonts w:ascii="Arial" w:hAnsi="Arial" w:cs="Arial"/>
                <w:szCs w:val="19"/>
              </w:rPr>
              <w:t xml:space="preserve">aluminio, zinc, </w:t>
            </w:r>
            <w:proofErr w:type="spellStart"/>
            <w:r w:rsidRPr="00F679AF">
              <w:rPr>
                <w:rFonts w:ascii="Arial" w:hAnsi="Arial" w:cs="Arial"/>
                <w:szCs w:val="19"/>
              </w:rPr>
              <w:t>etc</w:t>
            </w:r>
            <w:proofErr w:type="spellEnd"/>
            <w:r w:rsidRPr="00F679AF">
              <w:rPr>
                <w:rFonts w:ascii="Arial" w:hAnsi="Arial" w:cs="Arial"/>
                <w:szCs w:val="19"/>
              </w:rPr>
              <w:t>, y</w:t>
            </w:r>
            <w:r>
              <w:rPr>
                <w:rFonts w:ascii="Arial" w:hAnsi="Arial" w:cs="Arial"/>
                <w:szCs w:val="19"/>
              </w:rPr>
              <w:t>/o</w:t>
            </w:r>
            <w:r w:rsidRPr="00F679AF">
              <w:rPr>
                <w:rFonts w:ascii="Arial" w:hAnsi="Arial" w:cs="Arial"/>
                <w:szCs w:val="19"/>
              </w:rPr>
              <w:t xml:space="preserve"> sus aleaciones para su</w:t>
            </w:r>
            <w:r w:rsidRPr="00F679AF">
              <w:rPr>
                <w:rFonts w:ascii="Arial" w:hAnsi="Arial" w:cs="Arial"/>
                <w:szCs w:val="19"/>
              </w:rPr>
              <w:t xml:space="preserve"> </w:t>
            </w:r>
            <w:r w:rsidRPr="00F679AF">
              <w:rPr>
                <w:rFonts w:ascii="Arial" w:hAnsi="Arial" w:cs="Arial"/>
                <w:szCs w:val="19"/>
              </w:rPr>
              <w:t>refinación.</w:t>
            </w:r>
          </w:p>
          <w:p w:rsidR="0040014D" w:rsidRDefault="0040014D" w:rsidP="0040014D">
            <w:pPr>
              <w:pStyle w:val="Prrafodelista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Cs w:val="19"/>
              </w:rPr>
            </w:pPr>
          </w:p>
          <w:p w:rsidR="0040014D" w:rsidRPr="002603A0" w:rsidRDefault="0040014D" w:rsidP="0040014D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Cs w:val="19"/>
              </w:rPr>
            </w:pPr>
          </w:p>
          <w:p w:rsidR="0040014D" w:rsidRDefault="0040014D" w:rsidP="0040014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0014D" w:rsidRDefault="0040014D" w:rsidP="0040014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0014D" w:rsidRDefault="0040014D" w:rsidP="0040014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0014D" w:rsidRDefault="0040014D" w:rsidP="0040014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  <w:p w:rsidR="0040014D" w:rsidRDefault="0040014D" w:rsidP="0040014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B441D4" w:rsidRDefault="00B441D4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D46EC3" w:rsidRDefault="00D46EC3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2B5362" w:rsidRDefault="002B5362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2B5362" w:rsidRDefault="002B5362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2B5362" w:rsidRDefault="002B5362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D46EC3" w:rsidRPr="00B9338B" w:rsidTr="00F1585A">
        <w:tc>
          <w:tcPr>
            <w:tcW w:w="11023" w:type="dxa"/>
          </w:tcPr>
          <w:p w:rsidR="00D46EC3" w:rsidRPr="00B9338B" w:rsidRDefault="00D46EC3" w:rsidP="00F1585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EQUIPO Y MATERIAL DE APOYO</w:t>
            </w:r>
          </w:p>
        </w:tc>
      </w:tr>
      <w:tr w:rsidR="00F679AF" w:rsidTr="00F1585A">
        <w:tc>
          <w:tcPr>
            <w:tcW w:w="11023" w:type="dxa"/>
          </w:tcPr>
          <w:p w:rsidR="00F679AF" w:rsidRPr="002D28A6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Cs w:val="24"/>
              </w:rPr>
            </w:pPr>
          </w:p>
          <w:p w:rsidR="00F679AF" w:rsidRPr="002D28A6" w:rsidRDefault="00F679AF" w:rsidP="00F679A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D28A6">
              <w:rPr>
                <w:rFonts w:ascii="Arial" w:hAnsi="Arial" w:cs="Arial"/>
                <w:szCs w:val="24"/>
              </w:rPr>
              <w:t>Indicar a manera de lista el material o equipo empleado para la práctica.</w:t>
            </w:r>
          </w:p>
          <w:p w:rsidR="00F679AF" w:rsidRPr="002D28A6" w:rsidRDefault="00F679AF" w:rsidP="00F679A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F679AF" w:rsidRPr="002D28A6" w:rsidRDefault="00F679AF" w:rsidP="00F679A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F679AF" w:rsidRPr="002D28A6" w:rsidRDefault="00F679AF" w:rsidP="00F679AF">
            <w:pPr>
              <w:pStyle w:val="Prrafodelista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Cs w:val="24"/>
              </w:rPr>
            </w:pPr>
          </w:p>
        </w:tc>
      </w:tr>
    </w:tbl>
    <w:p w:rsidR="00D46EC3" w:rsidRDefault="00D46EC3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7223F2" w:rsidRDefault="007223F2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8F6459" w:rsidRPr="00B9338B" w:rsidTr="00F1585A">
        <w:tc>
          <w:tcPr>
            <w:tcW w:w="11023" w:type="dxa"/>
          </w:tcPr>
          <w:p w:rsidR="008F6459" w:rsidRPr="00B9338B" w:rsidRDefault="008F6459" w:rsidP="00F1585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DESARROLLO DE LA PR</w:t>
            </w:r>
            <w:r w:rsidR="00A65861">
              <w:rPr>
                <w:rFonts w:ascii="Arial" w:hAnsi="Arial" w:cs="Arial"/>
                <w:b/>
                <w:sz w:val="19"/>
                <w:szCs w:val="19"/>
              </w:rPr>
              <w:t>Á</w:t>
            </w:r>
            <w:r>
              <w:rPr>
                <w:rFonts w:ascii="Arial" w:hAnsi="Arial" w:cs="Arial"/>
                <w:b/>
                <w:sz w:val="19"/>
                <w:szCs w:val="19"/>
              </w:rPr>
              <w:t>CTICA</w:t>
            </w:r>
          </w:p>
        </w:tc>
      </w:tr>
      <w:tr w:rsidR="00F679AF" w:rsidRPr="00B661EA" w:rsidTr="00F1585A">
        <w:tc>
          <w:tcPr>
            <w:tcW w:w="11023" w:type="dxa"/>
          </w:tcPr>
          <w:p w:rsidR="00F679AF" w:rsidRPr="00B661EA" w:rsidRDefault="00F679AF" w:rsidP="00F679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  <w:u w:val="single"/>
              </w:rPr>
            </w:pPr>
          </w:p>
          <w:p w:rsidR="00F679AF" w:rsidRPr="002D28A6" w:rsidRDefault="00F679AF" w:rsidP="00F679A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Explicar paso a paso el procedimiento realizado durante la práctica y anexar evidencia visual de cada procedimiento y resultado obtenido</w:t>
            </w:r>
          </w:p>
          <w:p w:rsidR="00F679AF" w:rsidRPr="00B661EA" w:rsidRDefault="00F679AF" w:rsidP="00F679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Cs w:val="19"/>
                <w:u w:val="single"/>
              </w:rPr>
            </w:pPr>
          </w:p>
          <w:p w:rsidR="00F679AF" w:rsidRPr="00B661EA" w:rsidRDefault="00F679AF" w:rsidP="00F679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  <w:u w:val="single"/>
              </w:rPr>
            </w:pPr>
          </w:p>
          <w:p w:rsidR="00F679AF" w:rsidRPr="00B661EA" w:rsidRDefault="00F679AF" w:rsidP="00F679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  <w:u w:val="single"/>
              </w:rPr>
            </w:pPr>
          </w:p>
          <w:p w:rsidR="00F679AF" w:rsidRPr="00B661EA" w:rsidRDefault="00F679AF" w:rsidP="00F679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  <w:u w:val="single"/>
              </w:rPr>
            </w:pPr>
          </w:p>
          <w:p w:rsidR="00F679AF" w:rsidRPr="00B661EA" w:rsidRDefault="00F679AF" w:rsidP="00F679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  <w:u w:val="single"/>
              </w:rPr>
            </w:pPr>
          </w:p>
          <w:p w:rsidR="00F679AF" w:rsidRPr="00B661EA" w:rsidRDefault="00F679AF" w:rsidP="00F679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19"/>
                <w:szCs w:val="19"/>
                <w:u w:val="single"/>
              </w:rPr>
            </w:pPr>
          </w:p>
        </w:tc>
      </w:tr>
    </w:tbl>
    <w:p w:rsidR="008F6459" w:rsidRDefault="008F6459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411B09" w:rsidRDefault="00411B09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D97FD8" w:rsidRDefault="00D97FD8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411B09" w:rsidRDefault="00411B09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F51CF2" w:rsidRPr="00B9338B" w:rsidTr="00F1585A">
        <w:tc>
          <w:tcPr>
            <w:tcW w:w="11023" w:type="dxa"/>
          </w:tcPr>
          <w:p w:rsidR="00F51CF2" w:rsidRPr="00B9338B" w:rsidRDefault="00F51CF2" w:rsidP="00F1585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RESULTADOS Y CONCLUSIONES</w:t>
            </w:r>
          </w:p>
        </w:tc>
      </w:tr>
      <w:tr w:rsidR="00F679AF" w:rsidTr="00F1585A">
        <w:tc>
          <w:tcPr>
            <w:tcW w:w="11023" w:type="dxa"/>
          </w:tcPr>
          <w:p w:rsidR="00F679AF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9"/>
                <w:szCs w:val="19"/>
              </w:rPr>
            </w:pPr>
          </w:p>
          <w:p w:rsidR="00F679AF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9"/>
                <w:szCs w:val="19"/>
              </w:rPr>
            </w:pPr>
          </w:p>
          <w:p w:rsidR="00F679AF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Cs w:val="19"/>
              </w:rPr>
            </w:pPr>
          </w:p>
          <w:p w:rsidR="00F679AF" w:rsidRPr="00F679AF" w:rsidRDefault="00F679AF" w:rsidP="00F679AF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19"/>
              </w:rPr>
            </w:pPr>
            <w:r w:rsidRPr="00F679AF">
              <w:rPr>
                <w:rFonts w:ascii="Arial" w:hAnsi="Arial" w:cs="Arial"/>
                <w:szCs w:val="19"/>
              </w:rPr>
              <w:t>Emitir y explicar los resultados o los logros obtenidos durante la realización de la práctica y describir el aprendizaje alcanzado.</w:t>
            </w:r>
          </w:p>
          <w:p w:rsidR="00F679AF" w:rsidRPr="00102C22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Cs w:val="19"/>
              </w:rPr>
            </w:pPr>
          </w:p>
          <w:p w:rsidR="00F679AF" w:rsidRPr="00102C22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Cs w:val="19"/>
              </w:rPr>
            </w:pPr>
          </w:p>
          <w:p w:rsidR="00F679AF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9"/>
                <w:szCs w:val="19"/>
              </w:rPr>
            </w:pPr>
          </w:p>
          <w:p w:rsidR="00F679AF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9"/>
                <w:szCs w:val="19"/>
              </w:rPr>
            </w:pPr>
          </w:p>
          <w:p w:rsidR="00F679AF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9"/>
                <w:szCs w:val="19"/>
              </w:rPr>
            </w:pPr>
          </w:p>
          <w:p w:rsidR="00F679AF" w:rsidRDefault="00F679AF" w:rsidP="00F679AF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8F6459" w:rsidRDefault="008F6459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</w:rPr>
      </w:pPr>
    </w:p>
    <w:p w:rsidR="00F51CF2" w:rsidRPr="001E57C6" w:rsidRDefault="00F51CF2" w:rsidP="00B441D4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19"/>
          <w:szCs w:val="19"/>
          <w:u w:val="single"/>
        </w:rPr>
      </w:pPr>
    </w:p>
    <w:sectPr w:rsidR="00F51CF2" w:rsidRPr="001E57C6" w:rsidSect="00B441D4"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647" w:rsidRDefault="004F7647" w:rsidP="00102C22">
      <w:r>
        <w:separator/>
      </w:r>
    </w:p>
  </w:endnote>
  <w:endnote w:type="continuationSeparator" w:id="0">
    <w:p w:rsidR="004F7647" w:rsidRDefault="004F7647" w:rsidP="0010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color w:val="17365D" w:themeColor="text2" w:themeShade="BF"/>
        <w:sz w:val="28"/>
        <w:szCs w:val="28"/>
        <w:lang w:val="es-ES"/>
      </w:rPr>
      <w:id w:val="433558743"/>
      <w:docPartObj>
        <w:docPartGallery w:val="Page Numbers (Bottom of Page)"/>
        <w:docPartUnique/>
      </w:docPartObj>
    </w:sdtPr>
    <w:sdtEndPr>
      <w:rPr>
        <w:lang w:val="es-MX"/>
      </w:rPr>
    </w:sdtEndPr>
    <w:sdtContent>
      <w:p w:rsidR="004D7B33" w:rsidRPr="004D7B33" w:rsidRDefault="004D7B33">
        <w:pPr>
          <w:pStyle w:val="Piedepgina"/>
          <w:jc w:val="right"/>
          <w:rPr>
            <w:rFonts w:asciiTheme="majorHAnsi" w:eastAsiaTheme="majorEastAsia" w:hAnsiTheme="majorHAnsi" w:cstheme="majorBidi"/>
            <w:color w:val="17365D" w:themeColor="text2" w:themeShade="BF"/>
            <w:sz w:val="28"/>
            <w:szCs w:val="28"/>
            <w:lang w:val="es-ES"/>
          </w:rPr>
        </w:pPr>
      </w:p>
      <w:p w:rsidR="00CB5EAE" w:rsidRDefault="00CB5EAE" w:rsidP="00CB5EAE">
        <w:pPr>
          <w:pStyle w:val="Piedepgina"/>
          <w:jc w:val="center"/>
          <w:rPr>
            <w:rFonts w:asciiTheme="majorHAnsi" w:eastAsiaTheme="majorEastAsia" w:hAnsiTheme="majorHAnsi" w:cstheme="majorBidi"/>
            <w:color w:val="17365D" w:themeColor="text2" w:themeShade="BF"/>
            <w:sz w:val="28"/>
            <w:szCs w:val="28"/>
            <w:lang w:val="es-ES"/>
          </w:rPr>
        </w:pPr>
      </w:p>
      <w:p w:rsidR="004D7B33" w:rsidRPr="004D7B33" w:rsidRDefault="004F7647" w:rsidP="00CB5EAE">
        <w:pPr>
          <w:pStyle w:val="Piedepgina"/>
          <w:jc w:val="center"/>
          <w:rPr>
            <w:rFonts w:asciiTheme="majorHAnsi" w:eastAsiaTheme="majorEastAsia" w:hAnsiTheme="majorHAnsi" w:cstheme="majorBidi"/>
            <w:color w:val="17365D" w:themeColor="text2" w:themeShade="BF"/>
            <w:sz w:val="28"/>
            <w:szCs w:val="28"/>
          </w:rPr>
        </w:pPr>
      </w:p>
    </w:sdtContent>
  </w:sdt>
  <w:p w:rsidR="00102C22" w:rsidRDefault="00102C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647" w:rsidRDefault="004F7647" w:rsidP="00102C22">
      <w:r>
        <w:separator/>
      </w:r>
    </w:p>
  </w:footnote>
  <w:footnote w:type="continuationSeparator" w:id="0">
    <w:p w:rsidR="004F7647" w:rsidRDefault="004F7647" w:rsidP="0010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E1F"/>
    <w:multiLevelType w:val="hybridMultilevel"/>
    <w:tmpl w:val="E04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73F"/>
    <w:multiLevelType w:val="hybridMultilevel"/>
    <w:tmpl w:val="255C7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3452F"/>
    <w:multiLevelType w:val="hybridMultilevel"/>
    <w:tmpl w:val="BF163C10"/>
    <w:lvl w:ilvl="0" w:tplc="08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352F01BF"/>
    <w:multiLevelType w:val="hybridMultilevel"/>
    <w:tmpl w:val="8AA43D92"/>
    <w:lvl w:ilvl="0" w:tplc="825EAF74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EB4778"/>
    <w:multiLevelType w:val="hybridMultilevel"/>
    <w:tmpl w:val="0DCA7DD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925C3D"/>
    <w:multiLevelType w:val="hybridMultilevel"/>
    <w:tmpl w:val="D43E0E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61D37"/>
    <w:multiLevelType w:val="hybridMultilevel"/>
    <w:tmpl w:val="F6E409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E4F1B"/>
    <w:multiLevelType w:val="hybridMultilevel"/>
    <w:tmpl w:val="A318562E"/>
    <w:lvl w:ilvl="0" w:tplc="2BC46B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D4"/>
    <w:rsid w:val="00000D51"/>
    <w:rsid w:val="00102C22"/>
    <w:rsid w:val="00144628"/>
    <w:rsid w:val="00157A17"/>
    <w:rsid w:val="001B2CDB"/>
    <w:rsid w:val="001E57C6"/>
    <w:rsid w:val="00275A34"/>
    <w:rsid w:val="002B1911"/>
    <w:rsid w:val="002B5362"/>
    <w:rsid w:val="00384F33"/>
    <w:rsid w:val="003A5306"/>
    <w:rsid w:val="003D637E"/>
    <w:rsid w:val="0040014D"/>
    <w:rsid w:val="00411B09"/>
    <w:rsid w:val="00450B3B"/>
    <w:rsid w:val="004A6AC1"/>
    <w:rsid w:val="004D7B33"/>
    <w:rsid w:val="004F7647"/>
    <w:rsid w:val="0051329E"/>
    <w:rsid w:val="005424C4"/>
    <w:rsid w:val="00554425"/>
    <w:rsid w:val="0057389F"/>
    <w:rsid w:val="00582C21"/>
    <w:rsid w:val="005A10FF"/>
    <w:rsid w:val="005D4A7A"/>
    <w:rsid w:val="006C650A"/>
    <w:rsid w:val="006F0BCA"/>
    <w:rsid w:val="007050D8"/>
    <w:rsid w:val="007223F2"/>
    <w:rsid w:val="0073772A"/>
    <w:rsid w:val="0075743F"/>
    <w:rsid w:val="007812FA"/>
    <w:rsid w:val="007B1471"/>
    <w:rsid w:val="007B2080"/>
    <w:rsid w:val="00810405"/>
    <w:rsid w:val="008525E6"/>
    <w:rsid w:val="00894344"/>
    <w:rsid w:val="008D61A2"/>
    <w:rsid w:val="008F6459"/>
    <w:rsid w:val="009258F3"/>
    <w:rsid w:val="00972501"/>
    <w:rsid w:val="009A321B"/>
    <w:rsid w:val="00A21A2B"/>
    <w:rsid w:val="00A64D23"/>
    <w:rsid w:val="00A65861"/>
    <w:rsid w:val="00AB7356"/>
    <w:rsid w:val="00AE61AF"/>
    <w:rsid w:val="00AE6FF6"/>
    <w:rsid w:val="00AF09DC"/>
    <w:rsid w:val="00B24A1F"/>
    <w:rsid w:val="00B343E3"/>
    <w:rsid w:val="00B441D4"/>
    <w:rsid w:val="00B51836"/>
    <w:rsid w:val="00B52A56"/>
    <w:rsid w:val="00B661EA"/>
    <w:rsid w:val="00B9338B"/>
    <w:rsid w:val="00CA45D8"/>
    <w:rsid w:val="00CB5EAE"/>
    <w:rsid w:val="00D129F4"/>
    <w:rsid w:val="00D458A6"/>
    <w:rsid w:val="00D46EC3"/>
    <w:rsid w:val="00D97FD8"/>
    <w:rsid w:val="00E409A9"/>
    <w:rsid w:val="00E549FF"/>
    <w:rsid w:val="00EE0E32"/>
    <w:rsid w:val="00F348BC"/>
    <w:rsid w:val="00F409F5"/>
    <w:rsid w:val="00F51CF2"/>
    <w:rsid w:val="00F679AF"/>
    <w:rsid w:val="00FD0AD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05259-11D0-44E4-8881-D0410072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s-MX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63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3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74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2C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C22"/>
  </w:style>
  <w:style w:type="paragraph" w:styleId="Piedepgina">
    <w:name w:val="footer"/>
    <w:basedOn w:val="Normal"/>
    <w:link w:val="PiedepginaCar"/>
    <w:uiPriority w:val="99"/>
    <w:unhideWhenUsed/>
    <w:rsid w:val="00102C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Rocha</cp:lastModifiedBy>
  <cp:revision>24</cp:revision>
  <dcterms:created xsi:type="dcterms:W3CDTF">2019-12-05T04:40:00Z</dcterms:created>
  <dcterms:modified xsi:type="dcterms:W3CDTF">2022-11-19T22:46:00Z</dcterms:modified>
</cp:coreProperties>
</file>